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E3F2" w14:textId="50535D56" w:rsidR="00B34B23" w:rsidRPr="00B34B23" w:rsidRDefault="00B34B23" w:rsidP="00C03486">
      <w:pPr>
        <w:spacing w:after="0" w:line="240" w:lineRule="auto"/>
        <w:rPr>
          <w:rFonts w:ascii="Palatino Linotype" w:eastAsia="Times New Roman" w:hAnsi="Palatino Linotype" w:cs="Arial"/>
          <w:b/>
          <w:bCs/>
          <w:color w:val="41311E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41311E"/>
          <w:sz w:val="24"/>
          <w:szCs w:val="24"/>
        </w:rPr>
        <w:t>Resources</w:t>
      </w:r>
    </w:p>
    <w:p w14:paraId="053E75F8" w14:textId="535A2176" w:rsidR="00C03486" w:rsidRPr="00B34B23" w:rsidRDefault="00E44F61" w:rsidP="00C0348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>These resources may provide useful information.</w:t>
      </w:r>
    </w:p>
    <w:p w14:paraId="48404FE2" w14:textId="77777777" w:rsidR="00C03486" w:rsidRPr="00B34B23" w:rsidRDefault="00C03486" w:rsidP="00C0348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> </w:t>
      </w:r>
    </w:p>
    <w:p w14:paraId="0F43974E" w14:textId="2C8BEF2C" w:rsidR="00BE3F4D" w:rsidRPr="00B34B23" w:rsidRDefault="00E70EAD" w:rsidP="00B34B23">
      <w:pPr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  <w:hyperlink r:id="rId5" w:history="1">
        <w:r w:rsidR="00BE3F4D" w:rsidRPr="00B34B23">
          <w:rPr>
            <w:rStyle w:val="Hyperlink"/>
            <w:rFonts w:ascii="Palatino Linotype" w:hAnsi="Palatino Linotype"/>
            <w:sz w:val="24"/>
            <w:szCs w:val="24"/>
          </w:rPr>
          <w:t>ADA.gov</w:t>
        </w:r>
      </w:hyperlink>
      <w:r w:rsidR="00BE3F4D" w:rsidRPr="00B34B23">
        <w:rPr>
          <w:rFonts w:ascii="Palatino Linotype" w:hAnsi="Palatino Linotype"/>
          <w:sz w:val="24"/>
          <w:szCs w:val="24"/>
        </w:rPr>
        <w:t xml:space="preserve"> – Information related to the Americans with Disabilities Act</w:t>
      </w:r>
    </w:p>
    <w:p w14:paraId="675C46CC" w14:textId="0F633E75" w:rsidR="00BE3F4D" w:rsidRPr="00B34B23" w:rsidRDefault="00E70EAD" w:rsidP="00B34B23">
      <w:pPr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  <w:hyperlink r:id="rId6" w:history="1">
        <w:r w:rsidR="00BE3F4D" w:rsidRPr="00B34B23">
          <w:rPr>
            <w:rStyle w:val="Hyperlink"/>
            <w:rFonts w:ascii="Palatino Linotype" w:hAnsi="Palatino Linotype"/>
            <w:sz w:val="24"/>
            <w:szCs w:val="24"/>
          </w:rPr>
          <w:t>National Disabilities Rights Network</w:t>
        </w:r>
      </w:hyperlink>
      <w:r w:rsidR="00BE3F4D" w:rsidRPr="00B34B23">
        <w:rPr>
          <w:rFonts w:ascii="Palatino Linotype" w:hAnsi="Palatino Linotype"/>
          <w:sz w:val="24"/>
          <w:szCs w:val="24"/>
        </w:rPr>
        <w:t xml:space="preserve"> – Protection and advocacy for people with disabilities</w:t>
      </w:r>
    </w:p>
    <w:p w14:paraId="0BFD53FC" w14:textId="2BF16A81" w:rsidR="00814615" w:rsidRPr="00B34B23" w:rsidRDefault="00E70EAD" w:rsidP="00B34B23">
      <w:pPr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  <w:hyperlink r:id="rId7" w:history="1">
        <w:r w:rsidR="00BE3F4D" w:rsidRPr="00B34B23">
          <w:rPr>
            <w:rStyle w:val="Hyperlink"/>
            <w:rFonts w:ascii="Palatino Linotype" w:hAnsi="Palatino Linotype"/>
            <w:sz w:val="24"/>
            <w:szCs w:val="24"/>
          </w:rPr>
          <w:t xml:space="preserve">National Association </w:t>
        </w:r>
        <w:r w:rsidR="00484A20" w:rsidRPr="00B34B23">
          <w:rPr>
            <w:rStyle w:val="Hyperlink"/>
            <w:rFonts w:ascii="Palatino Linotype" w:hAnsi="Palatino Linotype"/>
            <w:sz w:val="24"/>
            <w:szCs w:val="24"/>
          </w:rPr>
          <w:t>of</w:t>
        </w:r>
        <w:r w:rsidR="00BE3F4D" w:rsidRPr="00B34B23">
          <w:rPr>
            <w:rStyle w:val="Hyperlink"/>
            <w:rFonts w:ascii="Palatino Linotype" w:hAnsi="Palatino Linotype"/>
            <w:sz w:val="24"/>
            <w:szCs w:val="24"/>
          </w:rPr>
          <w:t xml:space="preserve"> the Deaf</w:t>
        </w:r>
      </w:hyperlink>
      <w:r w:rsidR="00814615" w:rsidRPr="00B34B23">
        <w:rPr>
          <w:rFonts w:ascii="Palatino Linotype" w:hAnsi="Palatino Linotype"/>
          <w:sz w:val="24"/>
          <w:szCs w:val="24"/>
        </w:rPr>
        <w:t xml:space="preserve"> – The nation’s premier civil rights organization of, by and for deaf and hard-of-hearing individuals in the U.S.</w:t>
      </w:r>
    </w:p>
    <w:p w14:paraId="1D7AD5B9" w14:textId="6D5FCF50" w:rsidR="00C03486" w:rsidRPr="00B34B23" w:rsidRDefault="00B34B23" w:rsidP="00B34B23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</w:rPr>
      </w:pPr>
      <w:hyperlink r:id="rId8" w:history="1">
        <w:r w:rsidR="00C03486" w:rsidRPr="00B34B23">
          <w:rPr>
            <w:rStyle w:val="Hyperlink"/>
            <w:rFonts w:ascii="Palatino Linotype" w:eastAsia="Times New Roman" w:hAnsi="Palatino Linotype" w:cs="Arial"/>
            <w:sz w:val="24"/>
            <w:szCs w:val="24"/>
          </w:rPr>
          <w:t>Registry of Interpreters for the Deaf  </w:t>
        </w:r>
      </w:hyperlink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- </w:t>
      </w:r>
      <w:r>
        <w:rPr>
          <w:rFonts w:ascii="Palatino Linotype" w:eastAsia="Times New Roman" w:hAnsi="Palatino Linotype" w:cs="Arial"/>
          <w:color w:val="41311E"/>
          <w:sz w:val="24"/>
          <w:szCs w:val="24"/>
        </w:rPr>
        <w:t>T</w:t>
      </w:r>
      <w:r w:rsidR="00A2009F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he national certification body for </w:t>
      </w:r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professionals who facilitate communication between people who are deaf or hard of hearing and people who hear </w:t>
      </w:r>
    </w:p>
    <w:p w14:paraId="041501E8" w14:textId="0FA134D7" w:rsidR="00C03486" w:rsidRPr="00B34B23" w:rsidRDefault="00B34B23" w:rsidP="00B34B23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</w:rPr>
      </w:pPr>
      <w:hyperlink r:id="rId9" w:history="1">
        <w:r w:rsidR="00C03486" w:rsidRPr="00B34B23">
          <w:rPr>
            <w:rStyle w:val="Hyperlink"/>
            <w:rFonts w:ascii="Palatino Linotype" w:eastAsia="Times New Roman" w:hAnsi="Palatino Linotype" w:cs="Arial"/>
            <w:sz w:val="24"/>
            <w:szCs w:val="24"/>
          </w:rPr>
          <w:t>American Association of the Deaf-Blind </w:t>
        </w:r>
      </w:hyperlink>
      <w:r>
        <w:rPr>
          <w:rFonts w:ascii="Palatino Linotype" w:eastAsia="Times New Roman" w:hAnsi="Palatino Linotype" w:cs="Arial"/>
          <w:color w:val="41311E"/>
          <w:sz w:val="24"/>
          <w:szCs w:val="24"/>
        </w:rPr>
        <w:t>–</w:t>
      </w:r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A </w:t>
      </w:r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>national consumer organization of, by and for deaf-blind Americans and their supporters</w:t>
      </w:r>
    </w:p>
    <w:p w14:paraId="57A3D8FF" w14:textId="7CC34C87" w:rsidR="00266F79" w:rsidRDefault="00266F79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  <w:hyperlink r:id="rId10" w:history="1">
        <w:r w:rsidR="00C03486" w:rsidRPr="00266F79">
          <w:rPr>
            <w:rStyle w:val="Hyperlink"/>
            <w:rFonts w:ascii="Palatino Linotype" w:eastAsia="Times New Roman" w:hAnsi="Palatino Linotype" w:cs="Arial"/>
            <w:sz w:val="24"/>
            <w:szCs w:val="24"/>
          </w:rPr>
          <w:t>National Black Deaf Advocates </w:t>
        </w:r>
      </w:hyperlink>
      <w:r>
        <w:rPr>
          <w:rFonts w:ascii="Palatino Linotype" w:eastAsia="Times New Roman" w:hAnsi="Palatino Linotype" w:cs="Arial"/>
          <w:color w:val="41311E"/>
          <w:sz w:val="24"/>
          <w:szCs w:val="24"/>
        </w:rPr>
        <w:t>–</w:t>
      </w:r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The advocacy organization for Black Deaf and hard of hearing people in the U.S.  </w:t>
      </w:r>
    </w:p>
    <w:p w14:paraId="1A8A82E7" w14:textId="3674CA7D" w:rsidR="00193DE4" w:rsidRDefault="00193DE4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  <w:hyperlink r:id="rId11" w:history="1">
        <w:r w:rsidR="00C03486" w:rsidRPr="00193DE4">
          <w:rPr>
            <w:rStyle w:val="Hyperlink"/>
            <w:rFonts w:ascii="Palatino Linotype" w:eastAsia="Times New Roman" w:hAnsi="Palatino Linotype" w:cs="Arial"/>
            <w:sz w:val="24"/>
            <w:szCs w:val="24"/>
          </w:rPr>
          <w:t>World Federation of the Deaf</w:t>
        </w:r>
      </w:hyperlink>
      <w:r w:rsidR="00C03486" w:rsidRPr="00B34B23">
        <w:rPr>
          <w:rFonts w:ascii="Palatino Linotype" w:eastAsia="Times New Roman" w:hAnsi="Palatino Linotype" w:cs="Arial"/>
          <w:b/>
          <w:bCs/>
          <w:color w:val="993333"/>
          <w:sz w:val="24"/>
          <w:szCs w:val="24"/>
        </w:rPr>
        <w:t> </w:t>
      </w:r>
      <w:r>
        <w:rPr>
          <w:rFonts w:ascii="Palatino Linotype" w:eastAsia="Times New Roman" w:hAnsi="Palatino Linotype" w:cs="Arial"/>
          <w:color w:val="41311E"/>
          <w:sz w:val="24"/>
          <w:szCs w:val="24"/>
        </w:rPr>
        <w:t>–</w:t>
      </w:r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color w:val="41311E"/>
          <w:sz w:val="24"/>
          <w:szCs w:val="24"/>
        </w:rPr>
        <w:t>A global organization working to ensure equal rights for 70 million people around the world</w:t>
      </w:r>
    </w:p>
    <w:p w14:paraId="00905621" w14:textId="3988E198" w:rsidR="00E84123" w:rsidRDefault="00193DE4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  <w:hyperlink r:id="rId12" w:history="1">
        <w:r w:rsidR="00C03486" w:rsidRPr="00193DE4">
          <w:rPr>
            <w:rStyle w:val="Hyperlink"/>
            <w:rFonts w:ascii="Palatino Linotype" w:eastAsia="Times New Roman" w:hAnsi="Palatino Linotype" w:cs="Arial"/>
            <w:sz w:val="24"/>
            <w:szCs w:val="24"/>
          </w:rPr>
          <w:t>Gallaudet University</w:t>
        </w:r>
      </w:hyperlink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> </w:t>
      </w:r>
      <w:r w:rsidR="00E84123">
        <w:rPr>
          <w:rFonts w:ascii="Palatino Linotype" w:eastAsia="Times New Roman" w:hAnsi="Palatino Linotype" w:cs="Arial"/>
          <w:color w:val="41311E"/>
          <w:sz w:val="24"/>
          <w:szCs w:val="24"/>
        </w:rPr>
        <w:t>–</w:t>
      </w:r>
      <w:r w:rsidR="00C03486" w:rsidRPr="00B34B23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 </w:t>
      </w:r>
      <w:r w:rsidR="00DE3ED1"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The world’s only university designed to be barrier-free for deaf and hard-of-hearing students  </w:t>
      </w:r>
    </w:p>
    <w:p w14:paraId="3F568433" w14:textId="5343694C" w:rsidR="00DE3ED1" w:rsidRDefault="00DE3ED1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  <w:hyperlink r:id="rId13" w:history="1">
        <w:r w:rsidRPr="00DE3ED1">
          <w:rPr>
            <w:rStyle w:val="Hyperlink"/>
            <w:rFonts w:ascii="Palatino Linotype" w:eastAsia="Times New Roman" w:hAnsi="Palatino Linotype" w:cs="Arial"/>
            <w:sz w:val="24"/>
            <w:szCs w:val="24"/>
          </w:rPr>
          <w:t>Disability Rights TN</w:t>
        </w:r>
      </w:hyperlink>
      <w:r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 – Protects the rights of Tennesseans with disabilities</w:t>
      </w:r>
    </w:p>
    <w:p w14:paraId="0FCDF26A" w14:textId="77777777" w:rsidR="00DE3ED1" w:rsidRDefault="00DE3ED1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</w:p>
    <w:p w14:paraId="06136CE0" w14:textId="751A5F7B" w:rsidR="00DE3ED1" w:rsidRDefault="00DE3ED1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  <w:r>
        <w:rPr>
          <w:rFonts w:ascii="Palatino Linotype" w:eastAsia="Times New Roman" w:hAnsi="Palatino Linotype" w:cs="Arial"/>
          <w:color w:val="41311E"/>
          <w:sz w:val="24"/>
          <w:szCs w:val="24"/>
        </w:rPr>
        <w:t xml:space="preserve"> </w:t>
      </w:r>
    </w:p>
    <w:p w14:paraId="0732D257" w14:textId="77777777" w:rsidR="00DE3ED1" w:rsidRDefault="00DE3ED1" w:rsidP="00B34B23">
      <w:pPr>
        <w:spacing w:after="0" w:line="240" w:lineRule="auto"/>
        <w:ind w:left="360"/>
        <w:rPr>
          <w:rFonts w:ascii="Palatino Linotype" w:eastAsia="Times New Roman" w:hAnsi="Palatino Linotype" w:cs="Arial"/>
          <w:color w:val="41311E"/>
          <w:sz w:val="24"/>
          <w:szCs w:val="24"/>
        </w:rPr>
      </w:pPr>
    </w:p>
    <w:p w14:paraId="728B3D4C" w14:textId="204CF04A" w:rsidR="00A324E8" w:rsidRPr="0005204E" w:rsidRDefault="00A324E8" w:rsidP="00B34B23">
      <w:pPr>
        <w:spacing w:after="0" w:line="240" w:lineRule="auto"/>
        <w:ind w:left="60"/>
        <w:rPr>
          <w:rFonts w:ascii="Palatino Linotype" w:eastAsia="Times New Roman" w:hAnsi="Palatino Linotype" w:cs="Times New Roman"/>
          <w:sz w:val="24"/>
          <w:szCs w:val="24"/>
        </w:rPr>
      </w:pPr>
      <w:r w:rsidRPr="00A324E8">
        <w:rPr>
          <w:rFonts w:ascii="Calibri" w:hAnsi="Calibri" w:cs="Calibri"/>
          <w:color w:val="000000"/>
          <w:shd w:val="clear" w:color="auto" w:fill="FFFFFF"/>
        </w:rPr>
        <w:t> </w:t>
      </w:r>
    </w:p>
    <w:sectPr w:rsidR="00A324E8" w:rsidRPr="0005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3DFC"/>
    <w:multiLevelType w:val="multilevel"/>
    <w:tmpl w:val="61D4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02C1B"/>
    <w:multiLevelType w:val="multilevel"/>
    <w:tmpl w:val="92E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603F2"/>
    <w:multiLevelType w:val="hybridMultilevel"/>
    <w:tmpl w:val="0BEE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79DB"/>
    <w:multiLevelType w:val="multilevel"/>
    <w:tmpl w:val="1916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86"/>
    <w:rsid w:val="0002433A"/>
    <w:rsid w:val="0005204E"/>
    <w:rsid w:val="00085A42"/>
    <w:rsid w:val="000A32DE"/>
    <w:rsid w:val="0013715E"/>
    <w:rsid w:val="00193DE4"/>
    <w:rsid w:val="00266F79"/>
    <w:rsid w:val="00271B17"/>
    <w:rsid w:val="002D4BA3"/>
    <w:rsid w:val="003406C7"/>
    <w:rsid w:val="00353C7D"/>
    <w:rsid w:val="00362165"/>
    <w:rsid w:val="00374EA8"/>
    <w:rsid w:val="00472CD4"/>
    <w:rsid w:val="00484A20"/>
    <w:rsid w:val="004E5DE0"/>
    <w:rsid w:val="00526B97"/>
    <w:rsid w:val="00546198"/>
    <w:rsid w:val="00563C15"/>
    <w:rsid w:val="005867B2"/>
    <w:rsid w:val="005E4827"/>
    <w:rsid w:val="006D3B1A"/>
    <w:rsid w:val="00702B39"/>
    <w:rsid w:val="00814615"/>
    <w:rsid w:val="00911A35"/>
    <w:rsid w:val="009E7F75"/>
    <w:rsid w:val="00A2009F"/>
    <w:rsid w:val="00A324E8"/>
    <w:rsid w:val="00AC53DF"/>
    <w:rsid w:val="00B26159"/>
    <w:rsid w:val="00B34B23"/>
    <w:rsid w:val="00BE3F4D"/>
    <w:rsid w:val="00C03486"/>
    <w:rsid w:val="00C46EBB"/>
    <w:rsid w:val="00C52B64"/>
    <w:rsid w:val="00C6289A"/>
    <w:rsid w:val="00CB67CF"/>
    <w:rsid w:val="00D874FF"/>
    <w:rsid w:val="00DC778A"/>
    <w:rsid w:val="00DE3ED1"/>
    <w:rsid w:val="00E44F61"/>
    <w:rsid w:val="00E70EAD"/>
    <w:rsid w:val="00E84123"/>
    <w:rsid w:val="00EB458A"/>
    <w:rsid w:val="00F42EBA"/>
    <w:rsid w:val="00F9556A"/>
    <w:rsid w:val="00FD3D72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369E"/>
  <w15:chartTrackingRefBased/>
  <w15:docId w15:val="{BC00093E-6689-4758-80A2-B379468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FF"/>
  </w:style>
  <w:style w:type="paragraph" w:styleId="Heading1">
    <w:name w:val="heading 1"/>
    <w:basedOn w:val="Normal"/>
    <w:link w:val="Heading1Char"/>
    <w:uiPriority w:val="9"/>
    <w:qFormat/>
    <w:rsid w:val="00BE3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4F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03486"/>
  </w:style>
  <w:style w:type="character" w:styleId="Hyperlink">
    <w:name w:val="Hyperlink"/>
    <w:basedOn w:val="DefaultParagraphFont"/>
    <w:uiPriority w:val="99"/>
    <w:unhideWhenUsed/>
    <w:rsid w:val="00C034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F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3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.org/" TargetMode="External"/><Relationship Id="rId13" Type="http://schemas.openxmlformats.org/officeDocument/2006/relationships/hyperlink" Target="https://www.disabilityrightst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d.org/" TargetMode="External"/><Relationship Id="rId12" Type="http://schemas.openxmlformats.org/officeDocument/2006/relationships/hyperlink" Target="https://www.gallaude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rn.org/" TargetMode="External"/><Relationship Id="rId11" Type="http://schemas.openxmlformats.org/officeDocument/2006/relationships/hyperlink" Target="https://wfdeaf.org/" TargetMode="External"/><Relationship Id="rId5" Type="http://schemas.openxmlformats.org/officeDocument/2006/relationships/hyperlink" Target="https://www.ada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bd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b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WORLD'S ONLY UNIVERSITY DESIGNED TO BE BARRIER-FREE FOR DEAF AND HARD OF HEA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Cherry</dc:creator>
  <cp:keywords/>
  <dc:description/>
  <cp:lastModifiedBy>Kim Cherry</cp:lastModifiedBy>
  <cp:revision>9</cp:revision>
  <dcterms:created xsi:type="dcterms:W3CDTF">2020-07-27T22:35:00Z</dcterms:created>
  <dcterms:modified xsi:type="dcterms:W3CDTF">2020-07-28T23:14:00Z</dcterms:modified>
</cp:coreProperties>
</file>